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4596"/>
        <w:gridCol w:w="4596"/>
      </w:tblGrid>
      <w:tr w:rsidR="00AE23F5" w:rsidRPr="00AE23F5" w14:paraId="692A6BEC" w14:textId="77777777">
        <w:trPr>
          <w:trHeight w:val="497"/>
        </w:trPr>
        <w:tc>
          <w:tcPr>
            <w:tcW w:w="4596" w:type="dxa"/>
            <w:tcBorders>
              <w:top w:val="single" w:sz="4" w:space="0" w:color="auto"/>
              <w:left w:val="single" w:sz="4" w:space="0" w:color="auto"/>
              <w:bottom w:val="single" w:sz="4" w:space="0" w:color="auto"/>
              <w:right w:val="single" w:sz="4" w:space="0" w:color="auto"/>
            </w:tcBorders>
          </w:tcPr>
          <w:p w14:paraId="00541243"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NAME OF THE PROGRAM</w:t>
            </w:r>
          </w:p>
          <w:p w14:paraId="344D4CE9" w14:textId="77777777" w:rsidR="00AE23F5" w:rsidRPr="00AE23F5" w:rsidRDefault="00AE23F5" w:rsidP="00AE23F5">
            <w:pPr>
              <w:spacing w:line="276" w:lineRule="auto"/>
              <w:rPr>
                <w:rFonts w:ascii="Times New Roman" w:hAnsi="Times New Roman" w:cs="Times New Roman"/>
                <w:lang w:val="en-IN"/>
              </w:rPr>
            </w:pPr>
          </w:p>
        </w:tc>
        <w:tc>
          <w:tcPr>
            <w:tcW w:w="4596" w:type="dxa"/>
            <w:tcBorders>
              <w:top w:val="single" w:sz="4" w:space="0" w:color="auto"/>
              <w:left w:val="single" w:sz="4" w:space="0" w:color="auto"/>
              <w:bottom w:val="single" w:sz="4" w:space="0" w:color="auto"/>
              <w:right w:val="single" w:sz="4" w:space="0" w:color="auto"/>
            </w:tcBorders>
          </w:tcPr>
          <w:p w14:paraId="148C65CF" w14:textId="59AB1C4E"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rPr>
              <w:t>DATA PROTECTION AND DATA PRIVACY</w:t>
            </w:r>
          </w:p>
        </w:tc>
      </w:tr>
      <w:tr w:rsidR="00AE23F5" w:rsidRPr="00AE23F5" w14:paraId="1F18DA10" w14:textId="77777777">
        <w:trPr>
          <w:trHeight w:val="764"/>
        </w:trPr>
        <w:tc>
          <w:tcPr>
            <w:tcW w:w="4596" w:type="dxa"/>
            <w:tcBorders>
              <w:top w:val="single" w:sz="4" w:space="0" w:color="auto"/>
              <w:left w:val="single" w:sz="4" w:space="0" w:color="auto"/>
              <w:bottom w:val="single" w:sz="4" w:space="0" w:color="auto"/>
              <w:right w:val="single" w:sz="4" w:space="0" w:color="auto"/>
            </w:tcBorders>
            <w:hideMark/>
          </w:tcPr>
          <w:p w14:paraId="1B7B1FA4" w14:textId="77777777" w:rsidR="00AE23F5" w:rsidRPr="00AE23F5" w:rsidRDefault="00AE23F5" w:rsidP="00AE23F5">
            <w:pPr>
              <w:spacing w:line="276" w:lineRule="auto"/>
              <w:rPr>
                <w:rFonts w:ascii="Times New Roman" w:hAnsi="Times New Roman" w:cs="Times New Roman"/>
                <w:lang w:val="en-IN"/>
              </w:rPr>
            </w:pPr>
            <w:r w:rsidRPr="00AE23F5">
              <w:rPr>
                <w:rFonts w:ascii="Times New Roman" w:hAnsi="Times New Roman" w:cs="Times New Roman"/>
                <w:b/>
                <w:bCs/>
                <w:lang w:val="en-IN"/>
              </w:rPr>
              <w:t>ORGANISING DEPARTMENT/ NAME THE CELL</w:t>
            </w:r>
            <w:r w:rsidRPr="00AE23F5">
              <w:rPr>
                <w:rFonts w:ascii="Times New Roman" w:hAnsi="Times New Roman" w:cs="Times New Roman"/>
                <w:lang w:val="en-IN"/>
              </w:rPr>
              <w:t xml:space="preserve"> </w:t>
            </w:r>
          </w:p>
        </w:tc>
        <w:tc>
          <w:tcPr>
            <w:tcW w:w="4596" w:type="dxa"/>
            <w:tcBorders>
              <w:top w:val="single" w:sz="4" w:space="0" w:color="auto"/>
              <w:left w:val="single" w:sz="4" w:space="0" w:color="auto"/>
              <w:bottom w:val="single" w:sz="4" w:space="0" w:color="auto"/>
              <w:right w:val="single" w:sz="4" w:space="0" w:color="auto"/>
            </w:tcBorders>
          </w:tcPr>
          <w:p w14:paraId="62945DEE" w14:textId="77777777" w:rsid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NOUVEAU CORPORATES CLUB </w:t>
            </w:r>
          </w:p>
          <w:p w14:paraId="5D79A76D" w14:textId="4A733DA1" w:rsidR="00AE23F5" w:rsidRPr="00AE23F5" w:rsidRDefault="00AE23F5" w:rsidP="00AE23F5">
            <w:pPr>
              <w:spacing w:line="276" w:lineRule="auto"/>
              <w:rPr>
                <w:rFonts w:ascii="Times New Roman" w:hAnsi="Times New Roman" w:cs="Times New Roman"/>
                <w:b/>
                <w:bCs/>
                <w:lang w:val="en-IN"/>
              </w:rPr>
            </w:pPr>
            <w:r>
              <w:rPr>
                <w:rFonts w:ascii="Times New Roman" w:hAnsi="Times New Roman" w:cs="Times New Roman"/>
                <w:b/>
                <w:bCs/>
                <w:lang w:val="en-IN"/>
              </w:rPr>
              <w:t xml:space="preserve">DEPARTMENT OF LAW </w:t>
            </w:r>
          </w:p>
        </w:tc>
      </w:tr>
      <w:tr w:rsidR="00AE23F5" w:rsidRPr="00AE23F5" w14:paraId="16236EC7" w14:textId="77777777">
        <w:trPr>
          <w:trHeight w:val="714"/>
        </w:trPr>
        <w:tc>
          <w:tcPr>
            <w:tcW w:w="4596" w:type="dxa"/>
            <w:tcBorders>
              <w:top w:val="single" w:sz="4" w:space="0" w:color="auto"/>
              <w:left w:val="single" w:sz="4" w:space="0" w:color="auto"/>
              <w:bottom w:val="single" w:sz="4" w:space="0" w:color="auto"/>
              <w:right w:val="single" w:sz="4" w:space="0" w:color="auto"/>
            </w:tcBorders>
            <w:hideMark/>
          </w:tcPr>
          <w:p w14:paraId="17726D02"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COMMITTTEE CHAIR Of THE NOUVEAU CORPORTES CLUB</w:t>
            </w:r>
          </w:p>
        </w:tc>
        <w:tc>
          <w:tcPr>
            <w:tcW w:w="4596" w:type="dxa"/>
            <w:tcBorders>
              <w:top w:val="single" w:sz="4" w:space="0" w:color="auto"/>
              <w:left w:val="single" w:sz="4" w:space="0" w:color="auto"/>
              <w:bottom w:val="single" w:sz="4" w:space="0" w:color="auto"/>
              <w:right w:val="single" w:sz="4" w:space="0" w:color="auto"/>
            </w:tcBorders>
            <w:hideMark/>
          </w:tcPr>
          <w:p w14:paraId="1BCCAD5C"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DR. VARSHA DESHPANDE </w:t>
            </w:r>
          </w:p>
        </w:tc>
      </w:tr>
      <w:tr w:rsidR="00AE23F5" w:rsidRPr="00AE23F5" w14:paraId="431447FA" w14:textId="77777777">
        <w:trPr>
          <w:trHeight w:val="714"/>
        </w:trPr>
        <w:tc>
          <w:tcPr>
            <w:tcW w:w="4596" w:type="dxa"/>
            <w:tcBorders>
              <w:top w:val="single" w:sz="4" w:space="0" w:color="auto"/>
              <w:left w:val="single" w:sz="4" w:space="0" w:color="auto"/>
              <w:bottom w:val="single" w:sz="4" w:space="0" w:color="auto"/>
              <w:right w:val="single" w:sz="4" w:space="0" w:color="auto"/>
            </w:tcBorders>
            <w:hideMark/>
          </w:tcPr>
          <w:p w14:paraId="685D7F4A" w14:textId="77777777" w:rsidR="00AE23F5" w:rsidRPr="00AE23F5" w:rsidRDefault="00AE23F5" w:rsidP="00AE23F5">
            <w:pPr>
              <w:spacing w:line="276" w:lineRule="auto"/>
              <w:rPr>
                <w:rFonts w:ascii="Times New Roman" w:hAnsi="Times New Roman" w:cs="Times New Roman"/>
                <w:lang w:val="en-IN"/>
              </w:rPr>
            </w:pPr>
            <w:r w:rsidRPr="00AE23F5">
              <w:rPr>
                <w:rFonts w:ascii="Times New Roman" w:hAnsi="Times New Roman" w:cs="Times New Roman"/>
                <w:b/>
                <w:bCs/>
                <w:lang w:val="en-IN"/>
              </w:rPr>
              <w:t>VICE CHAIR Of THE NOUVEAU CORPORTES CLUB</w:t>
            </w:r>
          </w:p>
        </w:tc>
        <w:tc>
          <w:tcPr>
            <w:tcW w:w="4596" w:type="dxa"/>
            <w:tcBorders>
              <w:top w:val="single" w:sz="4" w:space="0" w:color="auto"/>
              <w:left w:val="single" w:sz="4" w:space="0" w:color="auto"/>
              <w:bottom w:val="single" w:sz="4" w:space="0" w:color="auto"/>
              <w:right w:val="single" w:sz="4" w:space="0" w:color="auto"/>
            </w:tcBorders>
          </w:tcPr>
          <w:p w14:paraId="65E92028"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DR. PRATIMA LOKHANDE</w:t>
            </w:r>
          </w:p>
          <w:p w14:paraId="3B839C69" w14:textId="77777777" w:rsidR="00AE23F5" w:rsidRPr="00AE23F5" w:rsidRDefault="00AE23F5" w:rsidP="00AE23F5">
            <w:pPr>
              <w:spacing w:line="276" w:lineRule="auto"/>
              <w:rPr>
                <w:rFonts w:ascii="Times New Roman" w:hAnsi="Times New Roman" w:cs="Times New Roman"/>
                <w:b/>
                <w:bCs/>
                <w:lang w:val="en-IN"/>
              </w:rPr>
            </w:pPr>
          </w:p>
        </w:tc>
      </w:tr>
      <w:tr w:rsidR="00AE23F5" w:rsidRPr="00AE23F5" w14:paraId="7A30BED2" w14:textId="77777777">
        <w:trPr>
          <w:trHeight w:val="714"/>
        </w:trPr>
        <w:tc>
          <w:tcPr>
            <w:tcW w:w="4596" w:type="dxa"/>
            <w:tcBorders>
              <w:top w:val="single" w:sz="4" w:space="0" w:color="auto"/>
              <w:left w:val="single" w:sz="4" w:space="0" w:color="auto"/>
              <w:bottom w:val="single" w:sz="4" w:space="0" w:color="auto"/>
              <w:right w:val="single" w:sz="4" w:space="0" w:color="auto"/>
            </w:tcBorders>
            <w:hideMark/>
          </w:tcPr>
          <w:p w14:paraId="7C1A27DF"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ACTING CHAIR OF NOUVEAU CORPORTES CLUB</w:t>
            </w:r>
          </w:p>
        </w:tc>
        <w:tc>
          <w:tcPr>
            <w:tcW w:w="4596" w:type="dxa"/>
            <w:tcBorders>
              <w:top w:val="single" w:sz="4" w:space="0" w:color="auto"/>
              <w:left w:val="single" w:sz="4" w:space="0" w:color="auto"/>
              <w:bottom w:val="single" w:sz="4" w:space="0" w:color="auto"/>
              <w:right w:val="single" w:sz="4" w:space="0" w:color="auto"/>
            </w:tcBorders>
            <w:hideMark/>
          </w:tcPr>
          <w:p w14:paraId="12787EFD"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MS. ANUSHA PATRE </w:t>
            </w:r>
          </w:p>
          <w:p w14:paraId="33AC75D2"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MR. AKASH DHOTE </w:t>
            </w:r>
          </w:p>
        </w:tc>
      </w:tr>
      <w:tr w:rsidR="00AE23F5" w:rsidRPr="00AE23F5" w14:paraId="70801C2A" w14:textId="77777777">
        <w:trPr>
          <w:trHeight w:val="669"/>
        </w:trPr>
        <w:tc>
          <w:tcPr>
            <w:tcW w:w="4596" w:type="dxa"/>
            <w:tcBorders>
              <w:top w:val="single" w:sz="4" w:space="0" w:color="auto"/>
              <w:left w:val="single" w:sz="4" w:space="0" w:color="auto"/>
              <w:bottom w:val="single" w:sz="4" w:space="0" w:color="auto"/>
              <w:right w:val="single" w:sz="4" w:space="0" w:color="auto"/>
            </w:tcBorders>
            <w:hideMark/>
          </w:tcPr>
          <w:p w14:paraId="3B156DB5" w14:textId="77777777" w:rsidR="00AE23F5" w:rsidRPr="00AE23F5" w:rsidRDefault="00AE23F5" w:rsidP="00AE23F5">
            <w:pPr>
              <w:spacing w:line="276" w:lineRule="auto"/>
              <w:rPr>
                <w:rFonts w:ascii="Times New Roman" w:hAnsi="Times New Roman" w:cs="Times New Roman"/>
                <w:lang w:val="en-IN"/>
              </w:rPr>
            </w:pPr>
            <w:r w:rsidRPr="00AE23F5">
              <w:rPr>
                <w:rFonts w:ascii="Times New Roman" w:hAnsi="Times New Roman" w:cs="Times New Roman"/>
                <w:b/>
                <w:bCs/>
                <w:lang w:val="en-IN"/>
              </w:rPr>
              <w:t>DATE</w:t>
            </w:r>
          </w:p>
        </w:tc>
        <w:tc>
          <w:tcPr>
            <w:tcW w:w="4596" w:type="dxa"/>
            <w:tcBorders>
              <w:top w:val="single" w:sz="4" w:space="0" w:color="auto"/>
              <w:left w:val="single" w:sz="4" w:space="0" w:color="auto"/>
              <w:bottom w:val="single" w:sz="4" w:space="0" w:color="auto"/>
              <w:right w:val="single" w:sz="4" w:space="0" w:color="auto"/>
            </w:tcBorders>
          </w:tcPr>
          <w:p w14:paraId="56D2C5F6" w14:textId="77777777" w:rsidR="00AE23F5" w:rsidRPr="00AE23F5" w:rsidRDefault="00AE23F5" w:rsidP="00AE23F5">
            <w:pPr>
              <w:rPr>
                <w:rFonts w:ascii="Times New Roman" w:hAnsi="Times New Roman" w:cs="Times New Roman"/>
                <w:b/>
                <w:bCs/>
              </w:rPr>
            </w:pPr>
            <w:r w:rsidRPr="00AE23F5">
              <w:rPr>
                <w:rFonts w:ascii="Times New Roman" w:hAnsi="Times New Roman" w:cs="Times New Roman"/>
                <w:b/>
                <w:bCs/>
              </w:rPr>
              <w:t>19th July 2025</w:t>
            </w:r>
          </w:p>
          <w:p w14:paraId="401E967D" w14:textId="77777777" w:rsidR="00AE23F5" w:rsidRPr="00AE23F5" w:rsidRDefault="00AE23F5" w:rsidP="00AE23F5">
            <w:pPr>
              <w:spacing w:line="276" w:lineRule="auto"/>
              <w:rPr>
                <w:rFonts w:ascii="Times New Roman" w:hAnsi="Times New Roman" w:cs="Times New Roman"/>
                <w:b/>
                <w:bCs/>
                <w:lang w:val="en-IN"/>
              </w:rPr>
            </w:pPr>
          </w:p>
        </w:tc>
      </w:tr>
      <w:tr w:rsidR="00AE23F5" w:rsidRPr="00AE23F5" w14:paraId="7DF3C3EC" w14:textId="77777777" w:rsidTr="00AE23F5">
        <w:trPr>
          <w:trHeight w:val="602"/>
        </w:trPr>
        <w:tc>
          <w:tcPr>
            <w:tcW w:w="4596" w:type="dxa"/>
            <w:tcBorders>
              <w:top w:val="single" w:sz="4" w:space="0" w:color="auto"/>
              <w:left w:val="single" w:sz="4" w:space="0" w:color="auto"/>
              <w:bottom w:val="single" w:sz="4" w:space="0" w:color="auto"/>
              <w:right w:val="single" w:sz="4" w:space="0" w:color="auto"/>
            </w:tcBorders>
            <w:hideMark/>
          </w:tcPr>
          <w:p w14:paraId="7DC56087" w14:textId="77777777" w:rsidR="00AE23F5" w:rsidRPr="00AE23F5" w:rsidRDefault="00AE23F5" w:rsidP="00AE23F5">
            <w:pPr>
              <w:spacing w:line="276" w:lineRule="auto"/>
              <w:rPr>
                <w:rFonts w:ascii="Times New Roman" w:hAnsi="Times New Roman" w:cs="Times New Roman"/>
                <w:lang w:val="en-IN"/>
              </w:rPr>
            </w:pPr>
            <w:r w:rsidRPr="00AE23F5">
              <w:rPr>
                <w:rFonts w:ascii="Times New Roman" w:hAnsi="Times New Roman" w:cs="Times New Roman"/>
                <w:b/>
                <w:bCs/>
                <w:lang w:val="en-IN"/>
              </w:rPr>
              <w:t>RESOURCE PERSON</w:t>
            </w:r>
          </w:p>
        </w:tc>
        <w:tc>
          <w:tcPr>
            <w:tcW w:w="4596" w:type="dxa"/>
            <w:tcBorders>
              <w:top w:val="single" w:sz="4" w:space="0" w:color="auto"/>
              <w:left w:val="single" w:sz="4" w:space="0" w:color="auto"/>
              <w:bottom w:val="single" w:sz="4" w:space="0" w:color="auto"/>
              <w:right w:val="single" w:sz="4" w:space="0" w:color="auto"/>
            </w:tcBorders>
          </w:tcPr>
          <w:p w14:paraId="18152331" w14:textId="18482C91"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rPr>
              <w:t>MR. NIKHIL APARAJIT, TECH CONSULTANT</w:t>
            </w:r>
          </w:p>
        </w:tc>
      </w:tr>
      <w:tr w:rsidR="00AE23F5" w:rsidRPr="00AE23F5" w14:paraId="2DB2FDC8" w14:textId="77777777">
        <w:trPr>
          <w:trHeight w:val="113"/>
        </w:trPr>
        <w:tc>
          <w:tcPr>
            <w:tcW w:w="4596" w:type="dxa"/>
            <w:tcBorders>
              <w:top w:val="single" w:sz="4" w:space="0" w:color="auto"/>
              <w:left w:val="single" w:sz="4" w:space="0" w:color="auto"/>
              <w:bottom w:val="single" w:sz="4" w:space="0" w:color="auto"/>
              <w:right w:val="single" w:sz="4" w:space="0" w:color="auto"/>
            </w:tcBorders>
          </w:tcPr>
          <w:p w14:paraId="0BB02CA0"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NUMBER OF STUDENTS </w:t>
            </w:r>
          </w:p>
          <w:p w14:paraId="00AC9B38" w14:textId="77777777" w:rsidR="00AE23F5" w:rsidRPr="00AE23F5" w:rsidRDefault="00AE23F5" w:rsidP="00AE23F5">
            <w:pPr>
              <w:spacing w:line="276" w:lineRule="auto"/>
              <w:rPr>
                <w:rFonts w:ascii="Times New Roman" w:hAnsi="Times New Roman" w:cs="Times New Roman"/>
                <w:lang w:val="en-IN"/>
              </w:rPr>
            </w:pPr>
          </w:p>
        </w:tc>
        <w:tc>
          <w:tcPr>
            <w:tcW w:w="4596" w:type="dxa"/>
            <w:tcBorders>
              <w:top w:val="single" w:sz="4" w:space="0" w:color="auto"/>
              <w:left w:val="single" w:sz="4" w:space="0" w:color="auto"/>
              <w:bottom w:val="single" w:sz="4" w:space="0" w:color="auto"/>
              <w:right w:val="single" w:sz="4" w:space="0" w:color="auto"/>
            </w:tcBorders>
          </w:tcPr>
          <w:p w14:paraId="78CB6372" w14:textId="52928DFF" w:rsidR="00AE23F5" w:rsidRPr="00AE23F5" w:rsidRDefault="00B11CDF" w:rsidP="00AE23F5">
            <w:pPr>
              <w:spacing w:line="276" w:lineRule="auto"/>
              <w:rPr>
                <w:rFonts w:ascii="Times New Roman" w:hAnsi="Times New Roman" w:cs="Times New Roman"/>
                <w:b/>
                <w:bCs/>
                <w:lang w:val="en-IN"/>
              </w:rPr>
            </w:pPr>
            <w:r>
              <w:rPr>
                <w:rFonts w:ascii="Times New Roman" w:hAnsi="Times New Roman" w:cs="Times New Roman"/>
                <w:b/>
                <w:bCs/>
                <w:lang w:val="en-IN"/>
              </w:rPr>
              <w:t>50</w:t>
            </w:r>
          </w:p>
        </w:tc>
      </w:tr>
      <w:tr w:rsidR="00AE23F5" w:rsidRPr="00AE23F5" w14:paraId="0B232A10" w14:textId="77777777">
        <w:trPr>
          <w:trHeight w:val="113"/>
        </w:trPr>
        <w:tc>
          <w:tcPr>
            <w:tcW w:w="4596" w:type="dxa"/>
            <w:tcBorders>
              <w:top w:val="single" w:sz="4" w:space="0" w:color="auto"/>
              <w:left w:val="single" w:sz="4" w:space="0" w:color="auto"/>
              <w:bottom w:val="single" w:sz="4" w:space="0" w:color="auto"/>
              <w:right w:val="single" w:sz="4" w:space="0" w:color="auto"/>
            </w:tcBorders>
          </w:tcPr>
          <w:p w14:paraId="46BEC04A"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TIME</w:t>
            </w:r>
          </w:p>
          <w:p w14:paraId="1EE3C089" w14:textId="77777777" w:rsidR="00AE23F5" w:rsidRPr="00AE23F5" w:rsidRDefault="00AE23F5" w:rsidP="00AE23F5">
            <w:pPr>
              <w:spacing w:line="276" w:lineRule="auto"/>
              <w:rPr>
                <w:rFonts w:ascii="Times New Roman" w:hAnsi="Times New Roman" w:cs="Times New Roman"/>
                <w:b/>
                <w:bCs/>
                <w:lang w:val="en-IN"/>
              </w:rPr>
            </w:pPr>
          </w:p>
        </w:tc>
        <w:tc>
          <w:tcPr>
            <w:tcW w:w="4596" w:type="dxa"/>
            <w:tcBorders>
              <w:top w:val="single" w:sz="4" w:space="0" w:color="auto"/>
              <w:left w:val="single" w:sz="4" w:space="0" w:color="auto"/>
              <w:bottom w:val="single" w:sz="4" w:space="0" w:color="auto"/>
              <w:right w:val="single" w:sz="4" w:space="0" w:color="auto"/>
            </w:tcBorders>
          </w:tcPr>
          <w:p w14:paraId="225DFF98" w14:textId="3B7FB219"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11.00 am </w:t>
            </w:r>
          </w:p>
        </w:tc>
      </w:tr>
      <w:tr w:rsidR="00AE23F5" w:rsidRPr="00AE23F5" w14:paraId="5DDCFAE7" w14:textId="77777777">
        <w:trPr>
          <w:trHeight w:val="113"/>
        </w:trPr>
        <w:tc>
          <w:tcPr>
            <w:tcW w:w="4596" w:type="dxa"/>
            <w:tcBorders>
              <w:top w:val="single" w:sz="4" w:space="0" w:color="auto"/>
              <w:left w:val="single" w:sz="4" w:space="0" w:color="auto"/>
              <w:bottom w:val="single" w:sz="4" w:space="0" w:color="auto"/>
              <w:right w:val="single" w:sz="4" w:space="0" w:color="auto"/>
            </w:tcBorders>
          </w:tcPr>
          <w:p w14:paraId="5F1151FF" w14:textId="77777777" w:rsidR="00AE23F5" w:rsidRPr="00AE23F5" w:rsidRDefault="00AE23F5" w:rsidP="00AE23F5">
            <w:pPr>
              <w:spacing w:line="276" w:lineRule="auto"/>
              <w:rPr>
                <w:rFonts w:ascii="Times New Roman" w:hAnsi="Times New Roman" w:cs="Times New Roman"/>
                <w:b/>
                <w:bCs/>
                <w:lang w:val="en-IN"/>
              </w:rPr>
            </w:pPr>
          </w:p>
          <w:p w14:paraId="36838798" w14:textId="77777777"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VENUE</w:t>
            </w:r>
          </w:p>
        </w:tc>
        <w:tc>
          <w:tcPr>
            <w:tcW w:w="4596" w:type="dxa"/>
            <w:tcBorders>
              <w:top w:val="single" w:sz="4" w:space="0" w:color="auto"/>
              <w:left w:val="single" w:sz="4" w:space="0" w:color="auto"/>
              <w:bottom w:val="single" w:sz="4" w:space="0" w:color="auto"/>
              <w:right w:val="single" w:sz="4" w:space="0" w:color="auto"/>
            </w:tcBorders>
          </w:tcPr>
          <w:p w14:paraId="6EF59188" w14:textId="232C6406" w:rsidR="00AE23F5" w:rsidRPr="00AE23F5" w:rsidRDefault="00AE23F5" w:rsidP="00AE23F5">
            <w:pPr>
              <w:spacing w:line="276" w:lineRule="auto"/>
              <w:rPr>
                <w:rFonts w:ascii="Times New Roman" w:hAnsi="Times New Roman" w:cs="Times New Roman"/>
                <w:b/>
                <w:bCs/>
                <w:lang w:val="en-IN"/>
              </w:rPr>
            </w:pPr>
            <w:r w:rsidRPr="00AE23F5">
              <w:rPr>
                <w:rFonts w:ascii="Times New Roman" w:hAnsi="Times New Roman" w:cs="Times New Roman"/>
                <w:b/>
                <w:bCs/>
                <w:lang w:val="en-IN"/>
              </w:rPr>
              <w:t xml:space="preserve">SEMINAR HALL </w:t>
            </w:r>
          </w:p>
        </w:tc>
      </w:tr>
    </w:tbl>
    <w:p w14:paraId="73944079" w14:textId="7557FC40" w:rsidR="00AE23F5" w:rsidRDefault="00AE23F5">
      <w:r>
        <w:rPr>
          <w:noProof/>
        </w:rPr>
        <w:drawing>
          <wp:anchor distT="0" distB="0" distL="114300" distR="114300" simplePos="0" relativeHeight="251659264" behindDoc="0" locked="0" layoutInCell="1" allowOverlap="1" wp14:anchorId="21772EEF" wp14:editId="0521CB86">
            <wp:simplePos x="0" y="0"/>
            <wp:positionH relativeFrom="column">
              <wp:posOffset>-60960</wp:posOffset>
            </wp:positionH>
            <wp:positionV relativeFrom="paragraph">
              <wp:posOffset>21590</wp:posOffset>
            </wp:positionV>
            <wp:extent cx="5905500" cy="3817620"/>
            <wp:effectExtent l="0" t="0" r="0" b="0"/>
            <wp:wrapTopAndBottom/>
            <wp:docPr id="99269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94866" name=""/>
                    <pic:cNvPicPr/>
                  </pic:nvPicPr>
                  <pic:blipFill>
                    <a:blip r:embed="rId6"/>
                    <a:stretch>
                      <a:fillRect/>
                    </a:stretch>
                  </pic:blipFill>
                  <pic:spPr>
                    <a:xfrm>
                      <a:off x="0" y="0"/>
                      <a:ext cx="5905500" cy="3817620"/>
                    </a:xfrm>
                    <a:prstGeom prst="rect">
                      <a:avLst/>
                    </a:prstGeom>
                  </pic:spPr>
                </pic:pic>
              </a:graphicData>
            </a:graphic>
            <wp14:sizeRelH relativeFrom="margin">
              <wp14:pctWidth>0</wp14:pctWidth>
            </wp14:sizeRelH>
            <wp14:sizeRelV relativeFrom="margin">
              <wp14:pctHeight>0</wp14:pctHeight>
            </wp14:sizeRelV>
          </wp:anchor>
        </w:drawing>
      </w:r>
    </w:p>
    <w:p w14:paraId="6895B661" w14:textId="77777777" w:rsidR="00BA15D4" w:rsidRDefault="00BA15D4"/>
    <w:p w14:paraId="5C8573E5" w14:textId="77777777" w:rsidR="00AE23F5" w:rsidRPr="00AD516B" w:rsidRDefault="00AE23F5" w:rsidP="00AE23F5">
      <w:pPr>
        <w:rPr>
          <w:rFonts w:ascii="Times New Roman" w:hAnsi="Times New Roman" w:cs="Times New Roman"/>
          <w:b/>
          <w:bCs/>
          <w:sz w:val="24"/>
          <w:szCs w:val="24"/>
        </w:rPr>
      </w:pPr>
      <w:r w:rsidRPr="00AD516B">
        <w:rPr>
          <w:rFonts w:ascii="Times New Roman" w:hAnsi="Times New Roman" w:cs="Times New Roman"/>
          <w:b/>
          <w:bCs/>
          <w:sz w:val="24"/>
          <w:szCs w:val="24"/>
        </w:rPr>
        <w:t>REPORT ON GUEST LECTURE</w:t>
      </w:r>
    </w:p>
    <w:p w14:paraId="09332BC9" w14:textId="77777777" w:rsidR="00AE23F5" w:rsidRDefault="00AE23F5"/>
    <w:p w14:paraId="00000007" w14:textId="60261FE8" w:rsidR="00AB4536" w:rsidRPr="00AD516B"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 xml:space="preserve">On 19th July 2025, </w:t>
      </w:r>
      <w:r w:rsidR="0008448C" w:rsidRPr="00AD516B">
        <w:rPr>
          <w:rFonts w:ascii="Times New Roman" w:hAnsi="Times New Roman" w:cs="Times New Roman"/>
          <w:sz w:val="24"/>
          <w:szCs w:val="24"/>
        </w:rPr>
        <w:t xml:space="preserve">The </w:t>
      </w:r>
      <w:r w:rsidR="0008448C" w:rsidRPr="00AD516B">
        <w:rPr>
          <w:rFonts w:ascii="Times New Roman" w:hAnsi="Times New Roman" w:cs="Times New Roman"/>
          <w:b/>
          <w:bCs/>
          <w:sz w:val="24"/>
          <w:szCs w:val="24"/>
        </w:rPr>
        <w:t xml:space="preserve">Nouveau Corporates Club of </w:t>
      </w:r>
      <w:r w:rsidRPr="00AD516B">
        <w:rPr>
          <w:rFonts w:ascii="Times New Roman" w:hAnsi="Times New Roman" w:cs="Times New Roman"/>
          <w:b/>
          <w:bCs/>
          <w:sz w:val="24"/>
          <w:szCs w:val="24"/>
        </w:rPr>
        <w:t>the Department of Law</w:t>
      </w:r>
      <w:r w:rsidR="00B42994" w:rsidRPr="00AD516B">
        <w:rPr>
          <w:rFonts w:ascii="Times New Roman" w:hAnsi="Times New Roman" w:cs="Times New Roman"/>
          <w:sz w:val="24"/>
          <w:szCs w:val="24"/>
        </w:rPr>
        <w:t>,</w:t>
      </w:r>
      <w:r w:rsidRPr="00AD516B">
        <w:rPr>
          <w:rFonts w:ascii="Times New Roman" w:hAnsi="Times New Roman" w:cs="Times New Roman"/>
          <w:sz w:val="24"/>
          <w:szCs w:val="24"/>
        </w:rPr>
        <w:t xml:space="preserve"> Dr. Ambedkar College, </w:t>
      </w:r>
      <w:r w:rsidR="0008448C" w:rsidRPr="00AD516B">
        <w:rPr>
          <w:rFonts w:ascii="Times New Roman" w:hAnsi="Times New Roman" w:cs="Times New Roman"/>
          <w:sz w:val="24"/>
          <w:szCs w:val="24"/>
        </w:rPr>
        <w:t>Deekshabhoomi, Nagpur</w:t>
      </w:r>
      <w:r w:rsidRPr="00AD516B">
        <w:rPr>
          <w:rFonts w:ascii="Times New Roman" w:hAnsi="Times New Roman" w:cs="Times New Roman"/>
          <w:sz w:val="24"/>
          <w:szCs w:val="24"/>
        </w:rPr>
        <w:t xml:space="preserve"> organised a </w:t>
      </w:r>
      <w:r w:rsidR="00AD516B">
        <w:rPr>
          <w:rFonts w:ascii="Times New Roman" w:hAnsi="Times New Roman" w:cs="Times New Roman"/>
          <w:sz w:val="24"/>
          <w:szCs w:val="24"/>
        </w:rPr>
        <w:t>G</w:t>
      </w:r>
      <w:r w:rsidRPr="00AD516B">
        <w:rPr>
          <w:rFonts w:ascii="Times New Roman" w:hAnsi="Times New Roman" w:cs="Times New Roman"/>
          <w:sz w:val="24"/>
          <w:szCs w:val="24"/>
        </w:rPr>
        <w:t xml:space="preserve">uest </w:t>
      </w:r>
      <w:r w:rsidR="00AD516B">
        <w:rPr>
          <w:rFonts w:ascii="Times New Roman" w:hAnsi="Times New Roman" w:cs="Times New Roman"/>
          <w:sz w:val="24"/>
          <w:szCs w:val="24"/>
        </w:rPr>
        <w:t>L</w:t>
      </w:r>
      <w:r w:rsidRPr="00AD516B">
        <w:rPr>
          <w:rFonts w:ascii="Times New Roman" w:hAnsi="Times New Roman" w:cs="Times New Roman"/>
          <w:sz w:val="24"/>
          <w:szCs w:val="24"/>
        </w:rPr>
        <w:t>ecture on the topic “</w:t>
      </w:r>
      <w:r w:rsidRPr="00AD516B">
        <w:rPr>
          <w:rFonts w:ascii="Times New Roman" w:hAnsi="Times New Roman" w:cs="Times New Roman"/>
          <w:b/>
          <w:bCs/>
          <w:sz w:val="24"/>
          <w:szCs w:val="24"/>
        </w:rPr>
        <w:t>Data Protection and Data Privacy</w:t>
      </w:r>
      <w:r w:rsidRPr="00AD516B">
        <w:rPr>
          <w:rFonts w:ascii="Times New Roman" w:hAnsi="Times New Roman" w:cs="Times New Roman"/>
          <w:sz w:val="24"/>
          <w:szCs w:val="24"/>
        </w:rPr>
        <w:t xml:space="preserve">.” The lecture was delivered by </w:t>
      </w:r>
      <w:r w:rsidRPr="00AD516B">
        <w:rPr>
          <w:rFonts w:ascii="Times New Roman" w:hAnsi="Times New Roman" w:cs="Times New Roman"/>
          <w:b/>
          <w:bCs/>
          <w:sz w:val="24"/>
          <w:szCs w:val="24"/>
        </w:rPr>
        <w:t>Mr. Nikhil Aparajit</w:t>
      </w:r>
      <w:r w:rsidRPr="00AD516B">
        <w:rPr>
          <w:rFonts w:ascii="Times New Roman" w:hAnsi="Times New Roman" w:cs="Times New Roman"/>
          <w:sz w:val="24"/>
          <w:szCs w:val="24"/>
        </w:rPr>
        <w:t xml:space="preserve">, a well-known </w:t>
      </w:r>
      <w:r w:rsidR="003454D8" w:rsidRPr="00AD516B">
        <w:rPr>
          <w:rFonts w:ascii="Times New Roman" w:hAnsi="Times New Roman" w:cs="Times New Roman"/>
          <w:sz w:val="24"/>
          <w:szCs w:val="24"/>
        </w:rPr>
        <w:t>tech consultant dealing with DPDP Act.</w:t>
      </w:r>
      <w:r w:rsidRPr="00AD516B">
        <w:rPr>
          <w:rFonts w:ascii="Times New Roman" w:hAnsi="Times New Roman" w:cs="Times New Roman"/>
          <w:sz w:val="24"/>
          <w:szCs w:val="24"/>
        </w:rPr>
        <w:t xml:space="preserve"> The session was presided over by</w:t>
      </w:r>
      <w:r w:rsidR="001E512F" w:rsidRPr="00AD516B">
        <w:rPr>
          <w:rFonts w:ascii="Times New Roman" w:hAnsi="Times New Roman" w:cs="Times New Roman"/>
          <w:sz w:val="24"/>
          <w:szCs w:val="24"/>
        </w:rPr>
        <w:t xml:space="preserve"> officiating</w:t>
      </w:r>
      <w:r w:rsidRPr="00AD516B">
        <w:rPr>
          <w:rFonts w:ascii="Times New Roman" w:hAnsi="Times New Roman" w:cs="Times New Roman"/>
          <w:sz w:val="24"/>
          <w:szCs w:val="24"/>
        </w:rPr>
        <w:t xml:space="preserve"> </w:t>
      </w:r>
      <w:r w:rsidR="001E512F" w:rsidRPr="00AD516B">
        <w:rPr>
          <w:rFonts w:ascii="Times New Roman" w:hAnsi="Times New Roman" w:cs="Times New Roman"/>
          <w:sz w:val="24"/>
          <w:szCs w:val="24"/>
        </w:rPr>
        <w:t xml:space="preserve">Principal </w:t>
      </w:r>
      <w:r w:rsidRPr="00AD516B">
        <w:rPr>
          <w:rFonts w:ascii="Times New Roman" w:hAnsi="Times New Roman" w:cs="Times New Roman"/>
          <w:sz w:val="24"/>
          <w:szCs w:val="24"/>
        </w:rPr>
        <w:t>Dr. D.Y. Panhekar, Head of Department</w:t>
      </w:r>
      <w:r w:rsidR="001E512F" w:rsidRPr="00AD516B">
        <w:rPr>
          <w:rFonts w:ascii="Times New Roman" w:hAnsi="Times New Roman" w:cs="Times New Roman"/>
          <w:sz w:val="24"/>
          <w:szCs w:val="24"/>
        </w:rPr>
        <w:t xml:space="preserve"> and The Committee Chair </w:t>
      </w:r>
      <w:r w:rsidRPr="00AD516B">
        <w:rPr>
          <w:rFonts w:ascii="Times New Roman" w:hAnsi="Times New Roman" w:cs="Times New Roman"/>
          <w:sz w:val="24"/>
          <w:szCs w:val="24"/>
        </w:rPr>
        <w:t>Dr. V.V. Deshpande, Dr. Pratima Lokhande</w:t>
      </w:r>
      <w:r w:rsidR="001E512F" w:rsidRPr="00AD516B">
        <w:rPr>
          <w:rFonts w:ascii="Times New Roman" w:hAnsi="Times New Roman" w:cs="Times New Roman"/>
          <w:sz w:val="24"/>
          <w:szCs w:val="24"/>
        </w:rPr>
        <w:t xml:space="preserve"> Professor and The Vice </w:t>
      </w:r>
      <w:r w:rsidR="00AD516B" w:rsidRPr="00AD516B">
        <w:rPr>
          <w:rFonts w:ascii="Times New Roman" w:hAnsi="Times New Roman" w:cs="Times New Roman"/>
          <w:sz w:val="24"/>
          <w:szCs w:val="24"/>
        </w:rPr>
        <w:t>Chair,</w:t>
      </w:r>
      <w:r w:rsidR="00AD516B">
        <w:rPr>
          <w:rFonts w:ascii="Times New Roman" w:hAnsi="Times New Roman" w:cs="Times New Roman"/>
          <w:sz w:val="24"/>
          <w:szCs w:val="24"/>
        </w:rPr>
        <w:t xml:space="preserve"> </w:t>
      </w:r>
      <w:r w:rsidRPr="00AD516B">
        <w:rPr>
          <w:rFonts w:ascii="Times New Roman" w:hAnsi="Times New Roman" w:cs="Times New Roman"/>
          <w:sz w:val="24"/>
          <w:szCs w:val="24"/>
        </w:rPr>
        <w:t>Miss Anusha Patre</w:t>
      </w:r>
      <w:r w:rsidR="00E9697C" w:rsidRPr="00AD516B">
        <w:rPr>
          <w:rFonts w:ascii="Times New Roman" w:hAnsi="Times New Roman" w:cs="Times New Roman"/>
          <w:sz w:val="24"/>
          <w:szCs w:val="24"/>
        </w:rPr>
        <w:t xml:space="preserve"> </w:t>
      </w:r>
      <w:r w:rsidR="0058667E" w:rsidRPr="00AD516B">
        <w:rPr>
          <w:rFonts w:ascii="Times New Roman" w:hAnsi="Times New Roman" w:cs="Times New Roman"/>
          <w:sz w:val="24"/>
          <w:szCs w:val="24"/>
        </w:rPr>
        <w:t>Assistant Professor and The Acting Chair</w:t>
      </w:r>
      <w:r w:rsidRPr="00AD516B">
        <w:rPr>
          <w:rFonts w:ascii="Times New Roman" w:hAnsi="Times New Roman" w:cs="Times New Roman"/>
          <w:sz w:val="24"/>
          <w:szCs w:val="24"/>
        </w:rPr>
        <w:t>, along with other faculty members whose presence added academic depth to the event.</w:t>
      </w:r>
    </w:p>
    <w:p w14:paraId="00000008" w14:textId="77777777" w:rsidR="00AB4536" w:rsidRPr="00AD516B" w:rsidRDefault="00AB4536" w:rsidP="00AD516B">
      <w:pPr>
        <w:jc w:val="both"/>
        <w:rPr>
          <w:rFonts w:ascii="Times New Roman" w:hAnsi="Times New Roman" w:cs="Times New Roman"/>
          <w:sz w:val="24"/>
          <w:szCs w:val="24"/>
        </w:rPr>
      </w:pPr>
    </w:p>
    <w:p w14:paraId="00000009" w14:textId="77777777" w:rsidR="00AB4536" w:rsidRPr="00AD516B"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The lecture aimed to introduce students to the growing significance of personal data security in the digital age and how it intersects with legal frameworks. Mr. Aparajit began by highlighting how digital platforms, though apparently free, often operate on business models that profit by collecting and analysing user data. Tools such as Google Analytics and Facebook Pixel were explained in simple terms to demonstrate how users are profiled based on their behaviour. He elaborated on the concept of metadata, stating that even information that does not directly reveal content—such as location, device usage, and time stamps—can still be used to identify and exploit individuals. A key quote that resonated with the audience was, “If you use something for free, then you are the product,” reminding everyone of the hidden costs of digital convenience.</w:t>
      </w:r>
    </w:p>
    <w:p w14:paraId="0000000A" w14:textId="77777777" w:rsidR="00AB4536" w:rsidRPr="00AD516B" w:rsidRDefault="00AB4536" w:rsidP="00AD516B">
      <w:pPr>
        <w:jc w:val="both"/>
        <w:rPr>
          <w:rFonts w:ascii="Times New Roman" w:hAnsi="Times New Roman" w:cs="Times New Roman"/>
          <w:sz w:val="24"/>
          <w:szCs w:val="24"/>
        </w:rPr>
      </w:pPr>
    </w:p>
    <w:p w14:paraId="0000000B" w14:textId="77777777" w:rsidR="00AB4536" w:rsidRPr="00AD516B"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Mr. Aparajit further discussed the landmark 2017 Supreme Court judgment in the Justice K.S. Puttaswamy v. Union of India case, where the Right to Privacy was upheld as a fundamental right under Article 21 of the Indian Constitution. He then provided an overview of the newly enacted Digital Personal Data Protection (DPDP) Act, explaining its emphasis on user consent, data transparency, and the accountability of data processors. The lecture successfully bridged the gap between constitutional rights and contemporary digital law.</w:t>
      </w:r>
    </w:p>
    <w:p w14:paraId="0000000C" w14:textId="77777777" w:rsidR="00AB4536" w:rsidRPr="00AD516B" w:rsidRDefault="00AB4536" w:rsidP="00AD516B">
      <w:pPr>
        <w:jc w:val="both"/>
        <w:rPr>
          <w:rFonts w:ascii="Times New Roman" w:hAnsi="Times New Roman" w:cs="Times New Roman"/>
          <w:sz w:val="24"/>
          <w:szCs w:val="24"/>
        </w:rPr>
      </w:pPr>
    </w:p>
    <w:p w14:paraId="0000000D" w14:textId="77777777" w:rsidR="00AB4536" w:rsidRPr="00AD516B"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 xml:space="preserve">He also offered several practical suggestions to protect one’s data in everyday life. These included using strong passwords, enabling two-factor authentication (2FA), staying alert to phishing scams, avoiding oversharing on social media, and regularly updating the privacy settings on mobile applications and electronic devices. The session was not only informative but also interactive. </w:t>
      </w:r>
    </w:p>
    <w:p w14:paraId="5D66BEE3" w14:textId="77777777" w:rsidR="00AC13E5" w:rsidRPr="00AD516B" w:rsidRDefault="00AC13E5" w:rsidP="00AD516B">
      <w:pPr>
        <w:jc w:val="both"/>
        <w:rPr>
          <w:rFonts w:ascii="Times New Roman" w:hAnsi="Times New Roman" w:cs="Times New Roman"/>
          <w:sz w:val="24"/>
          <w:szCs w:val="24"/>
        </w:rPr>
      </w:pPr>
    </w:p>
    <w:p w14:paraId="0000000E" w14:textId="6787BCE6" w:rsidR="00AB4536" w:rsidRPr="00AD516B"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During the question-and-answer round, students raised thoughtful concerns about Data mining and deletion, misuse of biometric data, and safety measures important for an individual to take for day-to-day data protection. Mr. Aparajit stressed the importance of digital literacy and urged future legal professionals to remain well-informed about evolving cyber laws and data protection policies.</w:t>
      </w:r>
    </w:p>
    <w:p w14:paraId="0000000F" w14:textId="77777777" w:rsidR="00AB4536" w:rsidRPr="00AD516B" w:rsidRDefault="00AB4536" w:rsidP="00AD516B">
      <w:pPr>
        <w:jc w:val="both"/>
        <w:rPr>
          <w:rFonts w:ascii="Times New Roman" w:hAnsi="Times New Roman" w:cs="Times New Roman"/>
          <w:sz w:val="24"/>
          <w:szCs w:val="24"/>
        </w:rPr>
      </w:pPr>
    </w:p>
    <w:p w14:paraId="00000010" w14:textId="29CBDD8F" w:rsidR="00AB4536" w:rsidRDefault="00AC13E5" w:rsidP="00AD516B">
      <w:pPr>
        <w:jc w:val="both"/>
        <w:rPr>
          <w:rFonts w:ascii="Times New Roman" w:hAnsi="Times New Roman" w:cs="Times New Roman"/>
          <w:sz w:val="24"/>
          <w:szCs w:val="24"/>
        </w:rPr>
      </w:pPr>
      <w:r w:rsidRPr="00AD516B">
        <w:rPr>
          <w:rFonts w:ascii="Times New Roman" w:hAnsi="Times New Roman" w:cs="Times New Roman"/>
          <w:sz w:val="24"/>
          <w:szCs w:val="24"/>
        </w:rPr>
        <w:t xml:space="preserve">Overall, the lecture was highly enlightening and helped students develop a deeper understanding of data privacy and the role of law in safeguarding it. The session encouraged legal awareness and </w:t>
      </w:r>
      <w:r w:rsidRPr="00AD516B">
        <w:rPr>
          <w:rFonts w:ascii="Times New Roman" w:hAnsi="Times New Roman" w:cs="Times New Roman"/>
          <w:sz w:val="24"/>
          <w:szCs w:val="24"/>
        </w:rPr>
        <w:lastRenderedPageBreak/>
        <w:t>responsible digital conduct, leaving the attendees better informed about their rights and the risks associated with the digital world. It was a successful event that highlighted the urgent need for law students to be proactive in adressing legal issues in the digital era.</w:t>
      </w:r>
    </w:p>
    <w:p w14:paraId="714A68C0" w14:textId="77777777" w:rsidR="0037390B" w:rsidRDefault="0037390B" w:rsidP="00AD516B">
      <w:pPr>
        <w:jc w:val="both"/>
        <w:rPr>
          <w:rFonts w:ascii="Times New Roman" w:hAnsi="Times New Roman" w:cs="Times New Roman"/>
          <w:sz w:val="24"/>
          <w:szCs w:val="24"/>
        </w:rPr>
      </w:pPr>
    </w:p>
    <w:p w14:paraId="25FDC4E8" w14:textId="77777777" w:rsidR="0037390B" w:rsidRDefault="0037390B" w:rsidP="00AD516B">
      <w:pPr>
        <w:jc w:val="both"/>
        <w:rPr>
          <w:rFonts w:ascii="Times New Roman" w:hAnsi="Times New Roman" w:cs="Times New Roman"/>
          <w:sz w:val="24"/>
          <w:szCs w:val="24"/>
        </w:rPr>
      </w:pPr>
    </w:p>
    <w:p w14:paraId="72219658" w14:textId="7877E413" w:rsidR="0037390B" w:rsidRDefault="0037390B" w:rsidP="00AD516B">
      <w:pPr>
        <w:jc w:val="both"/>
        <w:rPr>
          <w:rFonts w:ascii="Times New Roman" w:hAnsi="Times New Roman" w:cs="Times New Roman"/>
          <w:sz w:val="24"/>
          <w:szCs w:val="24"/>
        </w:rPr>
      </w:pPr>
      <w:r w:rsidRPr="0037390B">
        <w:rPr>
          <w:rFonts w:ascii="Times New Roman" w:hAnsi="Times New Roman" w:cs="Times New Roman"/>
          <w:b/>
          <w:bCs/>
          <w:sz w:val="24"/>
          <w:szCs w:val="24"/>
        </w:rPr>
        <w:t>LIST OF STUDENTS</w:t>
      </w:r>
      <w:r>
        <w:rPr>
          <w:rFonts w:ascii="Times New Roman" w:hAnsi="Times New Roman" w:cs="Times New Roman"/>
          <w:sz w:val="24"/>
          <w:szCs w:val="24"/>
        </w:rPr>
        <w:t>:</w:t>
      </w:r>
    </w:p>
    <w:p w14:paraId="00000011" w14:textId="7E2A1F28" w:rsidR="00AB4536" w:rsidRPr="00AD516B" w:rsidRDefault="00B11CDF" w:rsidP="00AD516B">
      <w:pPr>
        <w:jc w:val="both"/>
        <w:rPr>
          <w:rFonts w:ascii="Times New Roman" w:hAnsi="Times New Roman" w:cs="Times New Roman"/>
          <w:sz w:val="24"/>
          <w:szCs w:val="24"/>
        </w:rPr>
      </w:pPr>
      <w:r>
        <w:rPr>
          <w:noProof/>
        </w:rPr>
        <w:drawing>
          <wp:inline distT="0" distB="0" distL="0" distR="0" wp14:anchorId="30FA2EC7" wp14:editId="2A75AA2F">
            <wp:extent cx="5943600" cy="6035040"/>
            <wp:effectExtent l="0" t="0" r="0" b="3810"/>
            <wp:docPr id="1818757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035040"/>
                    </a:xfrm>
                    <a:prstGeom prst="rect">
                      <a:avLst/>
                    </a:prstGeom>
                    <a:noFill/>
                    <a:ln>
                      <a:noFill/>
                    </a:ln>
                  </pic:spPr>
                </pic:pic>
              </a:graphicData>
            </a:graphic>
          </wp:inline>
        </w:drawing>
      </w:r>
    </w:p>
    <w:p w14:paraId="00000012" w14:textId="7C5AF449" w:rsidR="00AB4536" w:rsidRDefault="00B11CDF" w:rsidP="00AD516B">
      <w:pPr>
        <w:jc w:val="both"/>
        <w:rPr>
          <w:rFonts w:ascii="Times New Roman" w:hAnsi="Times New Roman" w:cs="Times New Roman"/>
          <w:sz w:val="24"/>
          <w:szCs w:val="24"/>
        </w:rPr>
      </w:pPr>
      <w:r>
        <w:rPr>
          <w:noProof/>
        </w:rPr>
        <w:lastRenderedPageBreak/>
        <w:drawing>
          <wp:inline distT="0" distB="0" distL="0" distR="0" wp14:anchorId="353A9E1C" wp14:editId="4DAE028A">
            <wp:extent cx="5875020" cy="8229600"/>
            <wp:effectExtent l="0" t="0" r="0" b="0"/>
            <wp:docPr id="1567912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75020" cy="8229600"/>
                    </a:xfrm>
                    <a:prstGeom prst="rect">
                      <a:avLst/>
                    </a:prstGeom>
                    <a:noFill/>
                    <a:ln>
                      <a:noFill/>
                    </a:ln>
                  </pic:spPr>
                </pic:pic>
              </a:graphicData>
            </a:graphic>
          </wp:inline>
        </w:drawing>
      </w:r>
      <w:r>
        <w:rPr>
          <w:noProof/>
        </w:rPr>
        <w:lastRenderedPageBreak/>
        <w:drawing>
          <wp:inline distT="0" distB="0" distL="0" distR="0" wp14:anchorId="2F4CCF3A" wp14:editId="5B5E59F5">
            <wp:extent cx="5880735" cy="8229600"/>
            <wp:effectExtent l="0" t="0" r="5715" b="0"/>
            <wp:docPr id="164954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80735" cy="8229600"/>
                    </a:xfrm>
                    <a:prstGeom prst="rect">
                      <a:avLst/>
                    </a:prstGeom>
                    <a:noFill/>
                    <a:ln>
                      <a:noFill/>
                    </a:ln>
                  </pic:spPr>
                </pic:pic>
              </a:graphicData>
            </a:graphic>
          </wp:inline>
        </w:drawing>
      </w:r>
    </w:p>
    <w:p w14:paraId="0D1912B7" w14:textId="5F298D90" w:rsidR="00526DFA" w:rsidRPr="00526DFA" w:rsidRDefault="00526DFA" w:rsidP="00526DFA">
      <w:pPr>
        <w:jc w:val="both"/>
        <w:rPr>
          <w:rFonts w:ascii="Times New Roman" w:hAnsi="Times New Roman" w:cs="Times New Roman"/>
          <w:sz w:val="24"/>
          <w:szCs w:val="24"/>
          <w:lang w:val="en-IN"/>
        </w:rPr>
      </w:pPr>
      <w:r w:rsidRPr="00526DFA">
        <w:rPr>
          <w:rFonts w:ascii="Times New Roman" w:hAnsi="Times New Roman" w:cs="Times New Roman"/>
          <w:noProof/>
          <w:sz w:val="24"/>
          <w:szCs w:val="24"/>
          <w:lang w:val="en-IN"/>
        </w:rPr>
        <w:lastRenderedPageBreak/>
        <w:drawing>
          <wp:inline distT="0" distB="0" distL="0" distR="0" wp14:anchorId="1C268716" wp14:editId="056669BE">
            <wp:extent cx="6162040" cy="6424654"/>
            <wp:effectExtent l="0" t="0" r="0" b="0"/>
            <wp:docPr id="1932749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66043" cy="6428827"/>
                    </a:xfrm>
                    <a:prstGeom prst="rect">
                      <a:avLst/>
                    </a:prstGeom>
                    <a:noFill/>
                    <a:ln>
                      <a:noFill/>
                    </a:ln>
                  </pic:spPr>
                </pic:pic>
              </a:graphicData>
            </a:graphic>
          </wp:inline>
        </w:drawing>
      </w:r>
    </w:p>
    <w:p w14:paraId="281D93CE" w14:textId="275DF740" w:rsidR="00526DFA" w:rsidRDefault="00526DFA" w:rsidP="00526DFA">
      <w:pPr>
        <w:jc w:val="both"/>
        <w:rPr>
          <w:rFonts w:ascii="Times New Roman" w:hAnsi="Times New Roman" w:cs="Times New Roman"/>
          <w:sz w:val="24"/>
          <w:szCs w:val="24"/>
          <w:lang w:val="en-IN"/>
        </w:rPr>
      </w:pPr>
      <w:r w:rsidRPr="00526DFA">
        <w:rPr>
          <w:rFonts w:ascii="Times New Roman" w:hAnsi="Times New Roman" w:cs="Times New Roman"/>
          <w:noProof/>
          <w:sz w:val="24"/>
          <w:szCs w:val="24"/>
          <w:lang w:val="en-IN"/>
        </w:rPr>
        <w:lastRenderedPageBreak/>
        <w:drawing>
          <wp:inline distT="0" distB="0" distL="0" distR="0" wp14:anchorId="3237F778" wp14:editId="6061076A">
            <wp:extent cx="5941527" cy="5335325"/>
            <wp:effectExtent l="0" t="0" r="2540" b="0"/>
            <wp:docPr id="1150304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7856" cy="5341009"/>
                    </a:xfrm>
                    <a:prstGeom prst="rect">
                      <a:avLst/>
                    </a:prstGeom>
                    <a:noFill/>
                    <a:ln>
                      <a:noFill/>
                    </a:ln>
                  </pic:spPr>
                </pic:pic>
              </a:graphicData>
            </a:graphic>
          </wp:inline>
        </w:drawing>
      </w:r>
    </w:p>
    <w:p w14:paraId="698D9B54" w14:textId="3DFFE3CD" w:rsidR="00526DFA" w:rsidRDefault="00526DFA" w:rsidP="00526DFA">
      <w:pPr>
        <w:jc w:val="both"/>
        <w:rPr>
          <w:rFonts w:ascii="Times New Roman" w:hAnsi="Times New Roman" w:cs="Times New Roman"/>
          <w:sz w:val="24"/>
          <w:szCs w:val="24"/>
          <w:lang w:val="en-IN"/>
        </w:rPr>
      </w:pPr>
      <w:r w:rsidRPr="000D78B5">
        <w:rPr>
          <w:rFonts w:ascii="Times New Roman" w:hAnsi="Times New Roman" w:cs="Times New Roman"/>
          <w:b/>
          <w:bCs/>
          <w:noProof/>
          <w:sz w:val="24"/>
          <w:szCs w:val="24"/>
          <w:u w:val="single"/>
          <w:lang w:val="en-IN"/>
        </w:rPr>
        <w:lastRenderedPageBreak/>
        <w:drawing>
          <wp:inline distT="0" distB="0" distL="0" distR="0" wp14:anchorId="1CD2F4C9" wp14:editId="412916EB">
            <wp:extent cx="5943600" cy="4492487"/>
            <wp:effectExtent l="0" t="0" r="0" b="3810"/>
            <wp:docPr id="20006619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4404" cy="4493095"/>
                    </a:xfrm>
                    <a:prstGeom prst="rect">
                      <a:avLst/>
                    </a:prstGeom>
                    <a:noFill/>
                    <a:ln>
                      <a:noFill/>
                    </a:ln>
                  </pic:spPr>
                </pic:pic>
              </a:graphicData>
            </a:graphic>
          </wp:inline>
        </w:drawing>
      </w:r>
    </w:p>
    <w:p w14:paraId="3A1EC191" w14:textId="67BC70AC" w:rsidR="00526DFA" w:rsidRDefault="007B7577" w:rsidP="00526DFA">
      <w:pPr>
        <w:jc w:val="both"/>
        <w:rPr>
          <w:rFonts w:ascii="Times New Roman" w:hAnsi="Times New Roman" w:cs="Times New Roman"/>
          <w:sz w:val="24"/>
          <w:szCs w:val="24"/>
          <w:lang w:val="en-IN"/>
        </w:rPr>
      </w:pPr>
      <w:r>
        <w:rPr>
          <w:noProof/>
        </w:rPr>
        <w:lastRenderedPageBreak/>
        <w:drawing>
          <wp:inline distT="0" distB="0" distL="0" distR="0" wp14:anchorId="515C8F06" wp14:editId="64E58108">
            <wp:extent cx="5943600" cy="4457700"/>
            <wp:effectExtent l="0" t="0" r="0" b="0"/>
            <wp:docPr id="208890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3222F0D" w14:textId="379C131E" w:rsidR="00526DFA" w:rsidRDefault="00526DFA" w:rsidP="00526DFA">
      <w:pPr>
        <w:jc w:val="both"/>
        <w:rPr>
          <w:rFonts w:ascii="Times New Roman" w:hAnsi="Times New Roman" w:cs="Times New Roman"/>
          <w:sz w:val="24"/>
          <w:szCs w:val="24"/>
          <w:lang w:val="en-IN"/>
        </w:rPr>
      </w:pPr>
      <w:r w:rsidRPr="00526DFA">
        <w:rPr>
          <w:rFonts w:ascii="Times New Roman" w:hAnsi="Times New Roman" w:cs="Times New Roman"/>
          <w:noProof/>
          <w:sz w:val="24"/>
          <w:szCs w:val="24"/>
          <w:lang w:val="en-IN"/>
        </w:rPr>
        <w:lastRenderedPageBreak/>
        <w:drawing>
          <wp:inline distT="0" distB="0" distL="0" distR="0" wp14:anchorId="10832B56" wp14:editId="2E9B7917">
            <wp:extent cx="4233856" cy="5754057"/>
            <wp:effectExtent l="1905" t="0" r="0" b="0"/>
            <wp:docPr id="1627589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240187" cy="5762662"/>
                    </a:xfrm>
                    <a:prstGeom prst="rect">
                      <a:avLst/>
                    </a:prstGeom>
                    <a:noFill/>
                    <a:ln>
                      <a:noFill/>
                    </a:ln>
                  </pic:spPr>
                </pic:pic>
              </a:graphicData>
            </a:graphic>
          </wp:inline>
        </w:drawing>
      </w:r>
    </w:p>
    <w:p w14:paraId="1AA312B8" w14:textId="77777777" w:rsidR="00EB6725" w:rsidRDefault="00EB6725" w:rsidP="00526DFA">
      <w:pPr>
        <w:jc w:val="both"/>
        <w:rPr>
          <w:rFonts w:ascii="Times New Roman" w:hAnsi="Times New Roman" w:cs="Times New Roman"/>
          <w:sz w:val="24"/>
          <w:szCs w:val="24"/>
          <w:lang w:val="en-IN"/>
        </w:rPr>
      </w:pPr>
    </w:p>
    <w:p w14:paraId="314BF620" w14:textId="12785D2E" w:rsidR="00EB6725" w:rsidRPr="00EB6725" w:rsidRDefault="00EB6725" w:rsidP="00526DFA">
      <w:pPr>
        <w:jc w:val="both"/>
        <w:rPr>
          <w:rFonts w:ascii="Times New Roman" w:hAnsi="Times New Roman" w:cs="Times New Roman"/>
          <w:b/>
          <w:bCs/>
          <w:sz w:val="24"/>
          <w:szCs w:val="24"/>
          <w:lang w:val="en-IN"/>
        </w:rPr>
      </w:pPr>
      <w:r w:rsidRPr="00EB6725">
        <w:rPr>
          <w:rFonts w:ascii="Times New Roman" w:hAnsi="Times New Roman" w:cs="Times New Roman"/>
          <w:b/>
          <w:bCs/>
          <w:sz w:val="24"/>
          <w:szCs w:val="24"/>
          <w:lang w:val="en-IN"/>
        </w:rPr>
        <w:t xml:space="preserve">NEWSPAPER COVERAGE </w:t>
      </w:r>
    </w:p>
    <w:p w14:paraId="490AD05E" w14:textId="681E9908" w:rsidR="00EB6725" w:rsidRPr="00526DFA" w:rsidRDefault="00EB6725" w:rsidP="00526DFA">
      <w:pPr>
        <w:jc w:val="both"/>
        <w:rPr>
          <w:rFonts w:ascii="Times New Roman" w:hAnsi="Times New Roman" w:cs="Times New Roman"/>
          <w:sz w:val="24"/>
          <w:szCs w:val="24"/>
          <w:lang w:val="en-IN"/>
        </w:rPr>
      </w:pPr>
      <w:r w:rsidRPr="00EB6725">
        <w:rPr>
          <w:rFonts w:ascii="Times New Roman" w:hAnsi="Times New Roman" w:cs="Times New Roman"/>
          <w:noProof/>
          <w:sz w:val="24"/>
          <w:szCs w:val="24"/>
          <w:lang w:val="en-IN"/>
        </w:rPr>
        <w:drawing>
          <wp:inline distT="0" distB="0" distL="0" distR="0" wp14:anchorId="1FE39352" wp14:editId="5A213061">
            <wp:extent cx="5755817" cy="3554233"/>
            <wp:effectExtent l="0" t="0" r="0" b="8255"/>
            <wp:docPr id="271906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29699" r="12345" b="28196"/>
                    <a:stretch>
                      <a:fillRect/>
                    </a:stretch>
                  </pic:blipFill>
                  <pic:spPr bwMode="auto">
                    <a:xfrm>
                      <a:off x="0" y="0"/>
                      <a:ext cx="5779708" cy="3568986"/>
                    </a:xfrm>
                    <a:prstGeom prst="rect">
                      <a:avLst/>
                    </a:prstGeom>
                    <a:noFill/>
                    <a:ln>
                      <a:noFill/>
                    </a:ln>
                    <a:extLst>
                      <a:ext uri="{53640926-AAD7-44D8-BBD7-CCE9431645EC}">
                        <a14:shadowObscured xmlns:a14="http://schemas.microsoft.com/office/drawing/2010/main"/>
                      </a:ext>
                    </a:extLst>
                  </pic:spPr>
                </pic:pic>
              </a:graphicData>
            </a:graphic>
          </wp:inline>
        </w:drawing>
      </w:r>
    </w:p>
    <w:p w14:paraId="366B288E" w14:textId="77777777" w:rsidR="00526DFA" w:rsidRPr="00526DFA" w:rsidRDefault="00526DFA" w:rsidP="00526DFA">
      <w:pPr>
        <w:jc w:val="both"/>
        <w:rPr>
          <w:rFonts w:ascii="Times New Roman" w:hAnsi="Times New Roman" w:cs="Times New Roman"/>
          <w:sz w:val="24"/>
          <w:szCs w:val="24"/>
          <w:lang w:val="en-IN"/>
        </w:rPr>
      </w:pPr>
    </w:p>
    <w:p w14:paraId="0A17C0D0" w14:textId="77777777" w:rsidR="00526DFA" w:rsidRDefault="00526DFA" w:rsidP="00AD516B">
      <w:pPr>
        <w:jc w:val="both"/>
        <w:rPr>
          <w:rFonts w:ascii="Times New Roman" w:hAnsi="Times New Roman" w:cs="Times New Roman"/>
          <w:sz w:val="24"/>
          <w:szCs w:val="24"/>
        </w:rPr>
      </w:pPr>
    </w:p>
    <w:p w14:paraId="72F89276" w14:textId="77777777" w:rsidR="00526DFA" w:rsidRPr="00AD516B" w:rsidRDefault="00526DFA" w:rsidP="00AD516B">
      <w:pPr>
        <w:jc w:val="both"/>
        <w:rPr>
          <w:rFonts w:ascii="Times New Roman" w:hAnsi="Times New Roman" w:cs="Times New Roman"/>
          <w:sz w:val="24"/>
          <w:szCs w:val="24"/>
        </w:rPr>
      </w:pPr>
    </w:p>
    <w:sectPr w:rsidR="00526DFA" w:rsidRPr="00AD516B">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A8BEB" w14:textId="77777777" w:rsidR="00BC1CD6" w:rsidRDefault="00BC1CD6">
      <w:pPr>
        <w:spacing w:line="240" w:lineRule="auto"/>
      </w:pPr>
      <w:r>
        <w:separator/>
      </w:r>
    </w:p>
  </w:endnote>
  <w:endnote w:type="continuationSeparator" w:id="0">
    <w:p w14:paraId="7161754B" w14:textId="77777777" w:rsidR="00BC1CD6" w:rsidRDefault="00BC1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20F9" w14:textId="77777777" w:rsidR="00BC1CD6" w:rsidRDefault="00BC1CD6">
      <w:pPr>
        <w:spacing w:line="240" w:lineRule="auto"/>
      </w:pPr>
      <w:r>
        <w:separator/>
      </w:r>
    </w:p>
  </w:footnote>
  <w:footnote w:type="continuationSeparator" w:id="0">
    <w:p w14:paraId="2F37F07C" w14:textId="77777777" w:rsidR="00BC1CD6" w:rsidRDefault="00BC1C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3" w14:textId="77777777" w:rsidR="00AB4536" w:rsidRDefault="00AB453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536"/>
    <w:rsid w:val="0008448C"/>
    <w:rsid w:val="001E512F"/>
    <w:rsid w:val="003454D8"/>
    <w:rsid w:val="00351B67"/>
    <w:rsid w:val="0037390B"/>
    <w:rsid w:val="003F60FE"/>
    <w:rsid w:val="004064C2"/>
    <w:rsid w:val="004106D2"/>
    <w:rsid w:val="00460A15"/>
    <w:rsid w:val="004936D1"/>
    <w:rsid w:val="004E0B1D"/>
    <w:rsid w:val="00526DFA"/>
    <w:rsid w:val="0058667E"/>
    <w:rsid w:val="007B3EFB"/>
    <w:rsid w:val="007B7577"/>
    <w:rsid w:val="008E3198"/>
    <w:rsid w:val="00945CDB"/>
    <w:rsid w:val="00AB4536"/>
    <w:rsid w:val="00AC13E5"/>
    <w:rsid w:val="00AD516B"/>
    <w:rsid w:val="00AE23F5"/>
    <w:rsid w:val="00B11CDF"/>
    <w:rsid w:val="00B42994"/>
    <w:rsid w:val="00BA15D4"/>
    <w:rsid w:val="00BC1CD6"/>
    <w:rsid w:val="00CC7CE8"/>
    <w:rsid w:val="00CF506C"/>
    <w:rsid w:val="00D07414"/>
    <w:rsid w:val="00DC54DD"/>
    <w:rsid w:val="00E9697C"/>
    <w:rsid w:val="00EB6725"/>
    <w:rsid w:val="00F264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AE55"/>
  <w15:docId w15:val="{31987B5A-B2DE-0F44-B111-CAE90056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AE23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573</Words>
  <Characters>3270</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Pratima Lokhande</cp:lastModifiedBy>
  <cp:revision>15</cp:revision>
  <dcterms:created xsi:type="dcterms:W3CDTF">2025-07-24T09:21:00Z</dcterms:created>
  <dcterms:modified xsi:type="dcterms:W3CDTF">2025-11-30T12:35:00Z</dcterms:modified>
</cp:coreProperties>
</file>